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7"/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191"/>
        <w:gridCol w:w="3690"/>
      </w:tblGrid>
      <w:tr w:rsidR="007679D3" w:rsidRPr="005510ED" w14:paraId="038CFED7" w14:textId="77777777" w:rsidTr="00441338">
        <w:trPr>
          <w:trHeight w:val="283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9EDC89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Sl. No.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87F673C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Activities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A83F30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Time lines</w:t>
            </w:r>
          </w:p>
        </w:tc>
      </w:tr>
      <w:tr w:rsidR="007679D3" w:rsidRPr="005510ED" w14:paraId="077B5437" w14:textId="77777777" w:rsidTr="00441338">
        <w:trPr>
          <w:trHeight w:val="268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92EE2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87776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B97CD" w14:textId="7A32A6A9" w:rsidR="007679D3" w:rsidRPr="004C071C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Kharif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F06325">
              <w:rPr>
                <w:rFonts w:ascii="Times New Roman" w:hAnsi="Times New Roman" w:cs="Times New Roman"/>
                <w:b/>
                <w:szCs w:val="22"/>
              </w:rPr>
              <w:t>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C071C">
              <w:rPr>
                <w:rFonts w:ascii="Times New Roman" w:hAnsi="Times New Roman" w:cs="Times New Roman"/>
                <w:b/>
                <w:szCs w:val="22"/>
              </w:rPr>
              <w:t xml:space="preserve"> Season</w:t>
            </w:r>
            <w:proofErr w:type="gramEnd"/>
          </w:p>
        </w:tc>
      </w:tr>
      <w:tr w:rsidR="007679D3" w:rsidRPr="005510ED" w14:paraId="0A99E866" w14:textId="77777777" w:rsidTr="00441338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A7310" w14:textId="77777777" w:rsidR="007679D3" w:rsidRPr="005510ED" w:rsidRDefault="000D1E1B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CDF51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 xml:space="preserve">Loaning Period (for Loanee farmers </w:t>
            </w:r>
            <w:r w:rsidR="00E47A65">
              <w:rPr>
                <w:rFonts w:ascii="Times New Roman" w:hAnsi="Times New Roman" w:cs="Times New Roman"/>
                <w:szCs w:val="22"/>
              </w:rPr>
              <w:t xml:space="preserve">to be </w:t>
            </w:r>
            <w:r w:rsidRPr="005510ED">
              <w:rPr>
                <w:rFonts w:ascii="Times New Roman" w:hAnsi="Times New Roman" w:cs="Times New Roman"/>
                <w:szCs w:val="22"/>
              </w:rPr>
              <w:t>covered on compulsory basis</w:t>
            </w:r>
            <w:r w:rsidR="008C2AE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FEA3C" w14:textId="56167A89" w:rsidR="007679D3" w:rsidRPr="004C071C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C071C">
              <w:rPr>
                <w:rFonts w:ascii="Times New Roman" w:hAnsi="Times New Roman" w:cs="Times New Roman"/>
                <w:b/>
                <w:szCs w:val="22"/>
              </w:rPr>
              <w:t>Upto</w:t>
            </w:r>
            <w:proofErr w:type="spellEnd"/>
            <w:r w:rsidRPr="004C071C">
              <w:rPr>
                <w:rFonts w:ascii="Times New Roman" w:hAnsi="Times New Roman" w:cs="Times New Roman"/>
                <w:b/>
                <w:szCs w:val="22"/>
              </w:rPr>
              <w:t xml:space="preserve"> 31</w:t>
            </w:r>
            <w:r w:rsidRPr="004C071C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st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 xml:space="preserve"> July,201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</w:tr>
      <w:tr w:rsidR="007679D3" w:rsidRPr="005510ED" w14:paraId="16254D78" w14:textId="77777777" w:rsidTr="00441338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5A69" w14:textId="77777777" w:rsidR="007679D3" w:rsidRPr="005510ED" w:rsidRDefault="000D1E1B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A4151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Cut-off date for Receipt of P</w:t>
            </w:r>
            <w:r>
              <w:rPr>
                <w:rFonts w:ascii="Times New Roman" w:hAnsi="Times New Roman" w:cs="Times New Roman"/>
                <w:szCs w:val="22"/>
              </w:rPr>
              <w:t>roposals of farmers (Non-loanee)/</w:t>
            </w:r>
            <w:r w:rsidRPr="005510ED">
              <w:rPr>
                <w:rFonts w:ascii="Times New Roman" w:hAnsi="Times New Roman" w:cs="Times New Roman"/>
                <w:szCs w:val="22"/>
              </w:rPr>
              <w:t>Debit of premium from farmers account(loanee &amp; non-loanee)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88BBA" w14:textId="2292C021" w:rsidR="007679D3" w:rsidRPr="004C071C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31.07.201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</w:tr>
      <w:tr w:rsidR="007679D3" w:rsidRPr="005510ED" w14:paraId="2BDBBAEC" w14:textId="77777777" w:rsidTr="00441338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9A17A" w14:textId="77777777" w:rsidR="007679D3" w:rsidRPr="005510ED" w:rsidRDefault="000D1E1B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49797" w14:textId="77777777" w:rsidR="007679D3" w:rsidRPr="005510ED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06325">
              <w:rPr>
                <w:rFonts w:ascii="Times New Roman" w:hAnsi="Times New Roman" w:cs="Times New Roman"/>
                <w:szCs w:val="22"/>
              </w:rPr>
              <w:t xml:space="preserve">Cut-off date for receipt of Consolidated Premium (through NEFT/RTGS) and relevant Farmer details &amp; consolidated declarations for </w:t>
            </w:r>
            <w:proofErr w:type="spellStart"/>
            <w:r w:rsidRPr="00F06325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F06325">
              <w:rPr>
                <w:rFonts w:ascii="Times New Roman" w:hAnsi="Times New Roman" w:cs="Times New Roman"/>
                <w:szCs w:val="22"/>
              </w:rPr>
              <w:t xml:space="preserve"> (Compulsory) &amp; Non </w:t>
            </w:r>
            <w:proofErr w:type="spellStart"/>
            <w:r w:rsidRPr="00F06325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F06325">
              <w:rPr>
                <w:rFonts w:ascii="Times New Roman" w:hAnsi="Times New Roman" w:cs="Times New Roman"/>
                <w:szCs w:val="22"/>
              </w:rPr>
              <w:t xml:space="preserve"> Farmers (Voluntary) </w:t>
            </w:r>
            <w:r w:rsidRPr="00F06325">
              <w:rPr>
                <w:rFonts w:ascii="Times New Roman" w:hAnsi="Times New Roman" w:cs="Times New Roman"/>
                <w:b/>
                <w:szCs w:val="22"/>
              </w:rPr>
              <w:t>from</w:t>
            </w:r>
            <w:r w:rsidRPr="00F063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6325">
              <w:rPr>
                <w:rFonts w:ascii="Times New Roman" w:hAnsi="Times New Roman" w:cs="Times New Roman"/>
                <w:b/>
                <w:szCs w:val="22"/>
              </w:rPr>
              <w:t>Banks Branches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F06325">
              <w:rPr>
                <w:rFonts w:ascii="Times New Roman" w:hAnsi="Times New Roman" w:cs="Times New Roman"/>
                <w:b/>
                <w:szCs w:val="22"/>
              </w:rPr>
              <w:t xml:space="preserve">(Commercial </w:t>
            </w:r>
            <w:proofErr w:type="spellStart"/>
            <w:r w:rsidRPr="00F06325">
              <w:rPr>
                <w:rFonts w:ascii="Times New Roman" w:hAnsi="Times New Roman" w:cs="Times New Roman"/>
                <w:b/>
                <w:szCs w:val="22"/>
              </w:rPr>
              <w:t>Bankss</w:t>
            </w:r>
            <w:proofErr w:type="spellEnd"/>
            <w:r w:rsidRPr="00F06325">
              <w:rPr>
                <w:rFonts w:ascii="Times New Roman" w:hAnsi="Times New Roman" w:cs="Times New Roman"/>
                <w:b/>
                <w:szCs w:val="22"/>
              </w:rPr>
              <w:t xml:space="preserve"> &amp; RRBs) to AIC</w:t>
            </w:r>
            <w:r w:rsidRPr="00F06325">
              <w:rPr>
                <w:rFonts w:ascii="Times New Roman" w:hAnsi="Times New Roman" w:cs="Times New Roman"/>
                <w:szCs w:val="22"/>
              </w:rPr>
              <w:t xml:space="preserve">  and from </w:t>
            </w:r>
            <w:r w:rsidRPr="00F06325">
              <w:rPr>
                <w:rFonts w:ascii="Times New Roman" w:hAnsi="Times New Roman" w:cs="Times New Roman"/>
                <w:b/>
                <w:szCs w:val="22"/>
              </w:rPr>
              <w:t>PACS to DCB HO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866A0" w14:textId="4C3AB530" w:rsidR="007679D3" w:rsidRPr="004C071C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4C071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>.08.201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4C071C">
              <w:rPr>
                <w:rFonts w:ascii="Times New Roman" w:hAnsi="Times New Roman" w:cs="Times New Roman"/>
                <w:b/>
                <w:szCs w:val="22"/>
              </w:rPr>
              <w:t xml:space="preserve">  (</w:t>
            </w:r>
            <w:proofErr w:type="spellStart"/>
            <w:proofErr w:type="gramEnd"/>
            <w:r w:rsidRPr="004C071C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Pr="004C071C">
              <w:rPr>
                <w:rFonts w:ascii="Times New Roman" w:hAnsi="Times New Roman" w:cs="Times New Roman"/>
                <w:b/>
                <w:szCs w:val="22"/>
              </w:rPr>
              <w:t>) &amp;</w:t>
            </w:r>
          </w:p>
          <w:p w14:paraId="0E96021D" w14:textId="2633A30E" w:rsidR="007679D3" w:rsidRPr="004C071C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07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>.08.201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4C071C">
              <w:rPr>
                <w:rFonts w:ascii="Times New Roman" w:hAnsi="Times New Roman" w:cs="Times New Roman"/>
                <w:b/>
                <w:szCs w:val="22"/>
              </w:rPr>
              <w:t xml:space="preserve"> (Non-</w:t>
            </w:r>
            <w:proofErr w:type="spellStart"/>
            <w:r w:rsidRPr="004C071C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Pr="004C071C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E47A65" w:rsidRPr="005510ED" w14:paraId="5B27CBA1" w14:textId="77777777" w:rsidTr="00441338">
        <w:trPr>
          <w:trHeight w:val="95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EC5E7" w14:textId="77777777" w:rsidR="00E47A65" w:rsidRPr="005510ED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046A" w14:textId="77777777" w:rsidR="00E47A65" w:rsidRPr="005510ED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06325">
              <w:rPr>
                <w:rFonts w:ascii="Times New Roman" w:hAnsi="Times New Roman" w:cs="Times New Roman"/>
                <w:szCs w:val="22"/>
              </w:rPr>
              <w:t xml:space="preserve">Cut-off date for receipt of Consolidated Premium(through NEFT/RTGS) and relevant farmer details and consolidated declarations for </w:t>
            </w:r>
            <w:proofErr w:type="spellStart"/>
            <w:r w:rsidRPr="00F06325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F06325">
              <w:rPr>
                <w:rFonts w:ascii="Times New Roman" w:hAnsi="Times New Roman" w:cs="Times New Roman"/>
                <w:szCs w:val="22"/>
              </w:rPr>
              <w:t xml:space="preserve"> (Compulsory) &amp; Non-</w:t>
            </w:r>
            <w:proofErr w:type="spellStart"/>
            <w:r w:rsidRPr="00F06325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F06325">
              <w:rPr>
                <w:rFonts w:ascii="Times New Roman" w:hAnsi="Times New Roman" w:cs="Times New Roman"/>
                <w:szCs w:val="22"/>
              </w:rPr>
              <w:t xml:space="preserve"> Farmers (Voluntary) </w:t>
            </w:r>
            <w:r w:rsidRPr="00F06325">
              <w:rPr>
                <w:rFonts w:ascii="Times New Roman" w:hAnsi="Times New Roman" w:cs="Times New Roman"/>
                <w:b/>
                <w:szCs w:val="22"/>
              </w:rPr>
              <w:t>from respective DCB HO’s  to AIC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513A6" w14:textId="601C2C69" w:rsidR="00E47A65" w:rsidRPr="004C071C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23.08.201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(</w:t>
            </w:r>
            <w:proofErr w:type="spellStart"/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) &amp;</w:t>
            </w:r>
          </w:p>
          <w:p w14:paraId="104FA98A" w14:textId="4E5DA7E4" w:rsidR="00E47A65" w:rsidRPr="004C071C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14.08.201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(Non-</w:t>
            </w:r>
            <w:proofErr w:type="spellStart"/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E47A65" w:rsidRPr="004C071C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E47A65" w:rsidRPr="005510ED" w14:paraId="03D4E629" w14:textId="77777777" w:rsidTr="00441338">
        <w:trPr>
          <w:trHeight w:val="1182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BB7AE" w14:textId="77777777" w:rsidR="00E47A65" w:rsidRPr="005510ED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6008" w14:textId="77777777" w:rsidR="00E47A65" w:rsidRPr="005510ED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 xml:space="preserve">Cut-off date for receipt of proposals of Non-loanee farmers covered on Voluntary basis </w:t>
            </w:r>
            <w:r>
              <w:rPr>
                <w:rFonts w:ascii="Times New Roman" w:hAnsi="Times New Roman" w:cs="Times New Roman"/>
                <w:szCs w:val="22"/>
              </w:rPr>
              <w:t xml:space="preserve">from designated insurance intermediaries /agents  </w:t>
            </w:r>
            <w:r w:rsidRPr="005510ED">
              <w:rPr>
                <w:rFonts w:ascii="Times New Roman" w:hAnsi="Times New Roman" w:cs="Times New Roman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Cs w:val="22"/>
              </w:rPr>
              <w:t xml:space="preserve"> Implementing</w:t>
            </w:r>
            <w:r w:rsidRPr="005510ED">
              <w:rPr>
                <w:rFonts w:ascii="Times New Roman" w:hAnsi="Times New Roman" w:cs="Times New Roman"/>
                <w:szCs w:val="22"/>
              </w:rPr>
              <w:t xml:space="preserve"> Insurance Compan</w:t>
            </w:r>
            <w:r>
              <w:rPr>
                <w:rFonts w:ascii="Times New Roman" w:hAnsi="Times New Roman" w:cs="Times New Roman"/>
                <w:szCs w:val="22"/>
              </w:rPr>
              <w:t>y</w:t>
            </w:r>
          </w:p>
          <w:p w14:paraId="10AAFA3C" w14:textId="77777777" w:rsidR="00E47A65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E95C9" w14:textId="77777777" w:rsidR="00E47A65" w:rsidRPr="004C071C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Within 7 days of receipt of proposal/premium at their end.</w:t>
            </w:r>
          </w:p>
        </w:tc>
      </w:tr>
      <w:tr w:rsidR="007679D3" w:rsidRPr="005510ED" w14:paraId="6AB172B3" w14:textId="77777777" w:rsidTr="00441338">
        <w:trPr>
          <w:trHeight w:val="1117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E77D5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7DE0E" w14:textId="77777777" w:rsidR="007679D3" w:rsidRPr="005510ED" w:rsidRDefault="00F0632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06325">
              <w:rPr>
                <w:rFonts w:ascii="Times New Roman" w:hAnsi="Times New Roman" w:cs="Times New Roman"/>
                <w:szCs w:val="22"/>
              </w:rPr>
              <w:t xml:space="preserve">Cut –off date for completing the data entry/Uploading the details of individual insured farmers and submitting the Declarations through </w:t>
            </w:r>
            <w:proofErr w:type="spellStart"/>
            <w:r w:rsidRPr="00F06325">
              <w:rPr>
                <w:rFonts w:ascii="Times New Roman" w:hAnsi="Times New Roman" w:cs="Times New Roman"/>
                <w:szCs w:val="22"/>
              </w:rPr>
              <w:t>MoA</w:t>
            </w:r>
            <w:proofErr w:type="spellEnd"/>
            <w:r w:rsidRPr="00F06325">
              <w:rPr>
                <w:rFonts w:ascii="Times New Roman" w:hAnsi="Times New Roman" w:cs="Times New Roman"/>
                <w:szCs w:val="22"/>
              </w:rPr>
              <w:t xml:space="preserve"> Crop Insurance Portal by Bank Branches/PACS &amp; Intermediaries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E70FE" w14:textId="77777777" w:rsidR="007679D3" w:rsidRPr="004C071C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Within 15 days after cut-off date for collection of premium from farmers</w:t>
            </w:r>
          </w:p>
        </w:tc>
      </w:tr>
      <w:tr w:rsidR="007679D3" w:rsidRPr="005510ED" w14:paraId="1BFA4749" w14:textId="77777777" w:rsidTr="00441338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A203C" w14:textId="77777777" w:rsidR="007679D3" w:rsidRPr="005510ED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36428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Cut-off date for Receipt of yield  Data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61B83" w14:textId="65A9340B" w:rsidR="007679D3" w:rsidRPr="004C071C" w:rsidRDefault="005C30BE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15</w:t>
            </w:r>
            <w:r w:rsidR="008C2AEE" w:rsidRPr="004C071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>.201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8C2AEE" w:rsidRPr="004C071C">
              <w:rPr>
                <w:rFonts w:ascii="Times New Roman" w:hAnsi="Times New Roman" w:cs="Times New Roman"/>
                <w:b/>
                <w:szCs w:val="22"/>
              </w:rPr>
              <w:t xml:space="preserve"> (Paddy</w:t>
            </w:r>
            <w:proofErr w:type="gramStart"/>
            <w:r w:rsidR="008C2AEE" w:rsidRPr="004C071C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="004C071C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 w:rsidR="00AD4BA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End"/>
            <w:r w:rsidR="00AD4BA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C071C">
              <w:rPr>
                <w:rFonts w:ascii="Times New Roman" w:hAnsi="Times New Roman" w:cs="Times New Roman"/>
                <w:b/>
                <w:szCs w:val="22"/>
              </w:rPr>
              <w:t xml:space="preserve">            </w:t>
            </w:r>
            <w:r w:rsidR="008C2AEE" w:rsidRPr="004C071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706E20">
              <w:rPr>
                <w:rFonts w:ascii="Times New Roman" w:hAnsi="Times New Roman" w:cs="Times New Roman"/>
                <w:b/>
                <w:szCs w:val="22"/>
              </w:rPr>
              <w:t>15</w:t>
            </w:r>
            <w:r w:rsidR="008C2AEE" w:rsidRPr="004C071C">
              <w:rPr>
                <w:rFonts w:ascii="Times New Roman" w:hAnsi="Times New Roman" w:cs="Times New Roman"/>
                <w:b/>
                <w:szCs w:val="22"/>
              </w:rPr>
              <w:t>.0</w:t>
            </w:r>
            <w:r w:rsidR="00706E2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>.20</w:t>
            </w:r>
            <w:r w:rsidR="00EC43CE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7679D3" w:rsidRPr="004C071C">
              <w:rPr>
                <w:rFonts w:ascii="Times New Roman" w:hAnsi="Times New Roman" w:cs="Times New Roman"/>
                <w:b/>
                <w:szCs w:val="22"/>
              </w:rPr>
              <w:t xml:space="preserve"> (Banana &amp; Tapioca)</w:t>
            </w:r>
          </w:p>
        </w:tc>
      </w:tr>
      <w:tr w:rsidR="007679D3" w:rsidRPr="005510ED" w14:paraId="69FCDEE0" w14:textId="77777777" w:rsidTr="00441338">
        <w:trPr>
          <w:trHeight w:val="268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D7510" w14:textId="77777777" w:rsidR="007679D3" w:rsidRPr="005510ED" w:rsidRDefault="00E47A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D0D3D6" w14:textId="77777777" w:rsidR="007679D3" w:rsidRPr="005510ED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Payment of claims based on yield data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B774E" w14:textId="77777777" w:rsidR="007679D3" w:rsidRPr="004C071C" w:rsidRDefault="007679D3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 xml:space="preserve">Three weeks from receipt of yield </w:t>
            </w:r>
            <w:r w:rsidR="00F06325">
              <w:rPr>
                <w:rFonts w:ascii="Times New Roman" w:hAnsi="Times New Roman" w:cs="Times New Roman"/>
                <w:b/>
                <w:szCs w:val="22"/>
              </w:rPr>
              <w:t xml:space="preserve">data </w:t>
            </w:r>
            <w:r w:rsidR="00B970D2" w:rsidRPr="00B970D2">
              <w:rPr>
                <w:rFonts w:ascii="Times New Roman" w:hAnsi="Times New Roman" w:cs="Times New Roman"/>
                <w:b/>
                <w:szCs w:val="22"/>
              </w:rPr>
              <w:t xml:space="preserve"> subject to receipt of State and Central Government Share of Premium Subsidy in full</w:t>
            </w:r>
          </w:p>
        </w:tc>
      </w:tr>
      <w:tr w:rsidR="00AE7F65" w:rsidRPr="005510ED" w14:paraId="30A6F301" w14:textId="77777777" w:rsidTr="00441338">
        <w:trPr>
          <w:trHeight w:val="26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F14AA" w14:textId="77777777" w:rsidR="00AE7F65" w:rsidRDefault="00AE7F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876B3" w14:textId="77777777" w:rsidR="00AE7F65" w:rsidRPr="005510ED" w:rsidRDefault="00AE7F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7EB307" w14:textId="77777777" w:rsidR="00AE7F65" w:rsidRPr="005510ED" w:rsidRDefault="00AE7F65" w:rsidP="0044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E9CE05" w14:textId="17E2DA1C" w:rsidR="00441338" w:rsidRPr="00441338" w:rsidRDefault="001A567D" w:rsidP="00441338">
      <w:pPr>
        <w:pStyle w:val="Head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441338">
        <w:t xml:space="preserve">                                                                                                                                                </w:t>
      </w:r>
      <w:r w:rsidR="00441338" w:rsidRPr="00441338">
        <w:rPr>
          <w:b/>
          <w:bCs/>
          <w:sz w:val="24"/>
          <w:szCs w:val="24"/>
        </w:rPr>
        <w:t>Annexure-PM-K-V</w:t>
      </w:r>
      <w:r w:rsidR="00441338" w:rsidRPr="00441338">
        <w:rPr>
          <w:b/>
          <w:bCs/>
          <w:sz w:val="24"/>
          <w:szCs w:val="24"/>
        </w:rPr>
        <w:tab/>
      </w:r>
    </w:p>
    <w:p w14:paraId="12D3D615" w14:textId="26423917" w:rsidR="00441338" w:rsidRPr="004A73D4" w:rsidRDefault="00441338" w:rsidP="0044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A5012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Seasonality Discipline &amp; Various Cut-Off Dates</w:t>
      </w:r>
    </w:p>
    <w:p w14:paraId="21A84432" w14:textId="77777777" w:rsidR="00441338" w:rsidRDefault="00441338">
      <w:pPr>
        <w:rPr>
          <w:b/>
          <w:sz w:val="28"/>
          <w:szCs w:val="28"/>
        </w:rPr>
      </w:pPr>
    </w:p>
    <w:p w14:paraId="7485FC31" w14:textId="77777777" w:rsidR="00441338" w:rsidRDefault="001A5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3412637" w14:textId="77777777" w:rsidR="00441338" w:rsidRDefault="00441338">
      <w:pPr>
        <w:rPr>
          <w:b/>
          <w:sz w:val="28"/>
          <w:szCs w:val="28"/>
        </w:rPr>
      </w:pPr>
    </w:p>
    <w:p w14:paraId="755790BE" w14:textId="77777777" w:rsidR="00441338" w:rsidRDefault="00441338">
      <w:pPr>
        <w:rPr>
          <w:b/>
          <w:sz w:val="28"/>
          <w:szCs w:val="28"/>
        </w:rPr>
      </w:pPr>
    </w:p>
    <w:p w14:paraId="554F88B8" w14:textId="77777777" w:rsidR="00441338" w:rsidRDefault="00441338">
      <w:pPr>
        <w:rPr>
          <w:b/>
          <w:sz w:val="28"/>
          <w:szCs w:val="28"/>
        </w:rPr>
      </w:pPr>
    </w:p>
    <w:p w14:paraId="25E89608" w14:textId="77777777" w:rsidR="00441338" w:rsidRDefault="00441338">
      <w:pPr>
        <w:rPr>
          <w:b/>
          <w:sz w:val="28"/>
          <w:szCs w:val="28"/>
        </w:rPr>
      </w:pPr>
    </w:p>
    <w:p w14:paraId="63E4328E" w14:textId="77777777" w:rsidR="00441338" w:rsidRDefault="00441338">
      <w:pPr>
        <w:rPr>
          <w:b/>
          <w:sz w:val="28"/>
          <w:szCs w:val="28"/>
        </w:rPr>
      </w:pPr>
    </w:p>
    <w:p w14:paraId="40B455C6" w14:textId="77777777" w:rsidR="00441338" w:rsidRDefault="00441338">
      <w:pPr>
        <w:rPr>
          <w:b/>
          <w:sz w:val="28"/>
          <w:szCs w:val="28"/>
        </w:rPr>
      </w:pPr>
    </w:p>
    <w:p w14:paraId="230058C5" w14:textId="77777777" w:rsidR="00441338" w:rsidRDefault="00441338">
      <w:pPr>
        <w:rPr>
          <w:b/>
          <w:sz w:val="28"/>
          <w:szCs w:val="28"/>
        </w:rPr>
      </w:pPr>
    </w:p>
    <w:p w14:paraId="234BD6D5" w14:textId="77777777" w:rsidR="00441338" w:rsidRDefault="00441338">
      <w:pPr>
        <w:rPr>
          <w:b/>
          <w:sz w:val="28"/>
          <w:szCs w:val="28"/>
        </w:rPr>
      </w:pPr>
    </w:p>
    <w:p w14:paraId="7A374E82" w14:textId="77777777" w:rsidR="00441338" w:rsidRDefault="00441338">
      <w:pPr>
        <w:rPr>
          <w:b/>
          <w:sz w:val="28"/>
          <w:szCs w:val="28"/>
        </w:rPr>
      </w:pPr>
    </w:p>
    <w:p w14:paraId="43176754" w14:textId="77777777" w:rsidR="00441338" w:rsidRDefault="00441338">
      <w:pPr>
        <w:rPr>
          <w:b/>
          <w:sz w:val="28"/>
          <w:szCs w:val="28"/>
        </w:rPr>
      </w:pPr>
    </w:p>
    <w:p w14:paraId="0612B2DE" w14:textId="77777777" w:rsidR="00441338" w:rsidRDefault="00441338">
      <w:pPr>
        <w:rPr>
          <w:b/>
          <w:sz w:val="28"/>
          <w:szCs w:val="28"/>
        </w:rPr>
      </w:pPr>
    </w:p>
    <w:p w14:paraId="2B22D487" w14:textId="77777777" w:rsidR="00441338" w:rsidRDefault="00441338">
      <w:pPr>
        <w:rPr>
          <w:b/>
          <w:sz w:val="28"/>
          <w:szCs w:val="28"/>
        </w:rPr>
      </w:pPr>
    </w:p>
    <w:p w14:paraId="1BCE9867" w14:textId="77777777" w:rsidR="00441338" w:rsidRDefault="00441338">
      <w:pPr>
        <w:rPr>
          <w:b/>
          <w:sz w:val="28"/>
          <w:szCs w:val="28"/>
        </w:rPr>
      </w:pPr>
    </w:p>
    <w:p w14:paraId="67143B83" w14:textId="77777777" w:rsidR="00441338" w:rsidRDefault="00441338">
      <w:pPr>
        <w:rPr>
          <w:b/>
          <w:sz w:val="28"/>
          <w:szCs w:val="28"/>
        </w:rPr>
      </w:pPr>
    </w:p>
    <w:p w14:paraId="30FB51D1" w14:textId="77777777" w:rsidR="00441338" w:rsidRDefault="00441338">
      <w:pPr>
        <w:rPr>
          <w:b/>
          <w:sz w:val="28"/>
          <w:szCs w:val="28"/>
        </w:rPr>
      </w:pPr>
    </w:p>
    <w:p w14:paraId="77DA6B1E" w14:textId="77777777" w:rsidR="00441338" w:rsidRDefault="00441338" w:rsidP="00441338">
      <w:pPr>
        <w:rPr>
          <w:b/>
        </w:rPr>
      </w:pPr>
    </w:p>
    <w:p w14:paraId="58ACF613" w14:textId="25B38AF6" w:rsidR="00441338" w:rsidRPr="00441338" w:rsidRDefault="00441338">
      <w:pPr>
        <w:rPr>
          <w:b/>
        </w:rPr>
      </w:pPr>
      <w:r>
        <w:rPr>
          <w:b/>
        </w:rPr>
        <w:t>NB:  If the above Cut-off Dates fall on Public Holiday/Bank Holiday declared under Negotiable Instrument Act then the next working day shall be the effective Cut-off Date.</w:t>
      </w:r>
    </w:p>
    <w:p w14:paraId="7C0CF973" w14:textId="77777777" w:rsidR="0031129B" w:rsidRDefault="0031129B">
      <w:pPr>
        <w:rPr>
          <w:b/>
        </w:rPr>
      </w:pPr>
    </w:p>
    <w:sectPr w:rsidR="003112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4393" w14:textId="77777777" w:rsidR="00904489" w:rsidRDefault="00904489" w:rsidP="00E242ED">
      <w:pPr>
        <w:spacing w:after="0" w:line="240" w:lineRule="auto"/>
      </w:pPr>
      <w:r>
        <w:separator/>
      </w:r>
    </w:p>
  </w:endnote>
  <w:endnote w:type="continuationSeparator" w:id="0">
    <w:p w14:paraId="0F480A71" w14:textId="77777777" w:rsidR="00904489" w:rsidRDefault="00904489" w:rsidP="00E2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3633" w14:textId="77777777" w:rsidR="00904489" w:rsidRDefault="00904489" w:rsidP="00E242ED">
      <w:pPr>
        <w:spacing w:after="0" w:line="240" w:lineRule="auto"/>
      </w:pPr>
      <w:r>
        <w:separator/>
      </w:r>
    </w:p>
  </w:footnote>
  <w:footnote w:type="continuationSeparator" w:id="0">
    <w:p w14:paraId="62D3DED4" w14:textId="77777777" w:rsidR="00904489" w:rsidRDefault="00904489" w:rsidP="00E2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21DA" w14:textId="05638A10" w:rsidR="00E242ED" w:rsidRPr="00CD4C38" w:rsidRDefault="00CD4C38">
    <w:pPr>
      <w:pStyle w:val="Header"/>
      <w:rPr>
        <w:b/>
        <w:bCs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D3"/>
    <w:rsid w:val="000544CD"/>
    <w:rsid w:val="000D1E1B"/>
    <w:rsid w:val="001A567D"/>
    <w:rsid w:val="0031129B"/>
    <w:rsid w:val="003625D9"/>
    <w:rsid w:val="00441338"/>
    <w:rsid w:val="004964D4"/>
    <w:rsid w:val="004A73D4"/>
    <w:rsid w:val="004C071C"/>
    <w:rsid w:val="004E3B61"/>
    <w:rsid w:val="0059496C"/>
    <w:rsid w:val="005C30BE"/>
    <w:rsid w:val="005D6A1B"/>
    <w:rsid w:val="006A5012"/>
    <w:rsid w:val="00706E20"/>
    <w:rsid w:val="0076794D"/>
    <w:rsid w:val="007679D3"/>
    <w:rsid w:val="008A36D3"/>
    <w:rsid w:val="008C2AEE"/>
    <w:rsid w:val="00904489"/>
    <w:rsid w:val="009671AC"/>
    <w:rsid w:val="00A600BB"/>
    <w:rsid w:val="00AD4BA9"/>
    <w:rsid w:val="00AE7F65"/>
    <w:rsid w:val="00B970D2"/>
    <w:rsid w:val="00BC77D7"/>
    <w:rsid w:val="00CD4C38"/>
    <w:rsid w:val="00D27F9E"/>
    <w:rsid w:val="00E242ED"/>
    <w:rsid w:val="00E47A65"/>
    <w:rsid w:val="00EC43CE"/>
    <w:rsid w:val="00F06325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4E74"/>
  <w15:docId w15:val="{627C0BD4-B767-493F-8FCC-DC55F3D0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D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E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242ED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E242E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242ED"/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 kumar BG</dc:creator>
  <cp:lastModifiedBy>Syam Kumar BG</cp:lastModifiedBy>
  <cp:revision>20</cp:revision>
  <dcterms:created xsi:type="dcterms:W3CDTF">2017-06-27T07:04:00Z</dcterms:created>
  <dcterms:modified xsi:type="dcterms:W3CDTF">2019-06-13T05:27:00Z</dcterms:modified>
</cp:coreProperties>
</file>